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A2" w:rsidRDefault="002C2E7D" w:rsidP="00CE0D4B">
      <w:pPr>
        <w:pStyle w:val="Title"/>
        <w:spacing w:after="0"/>
      </w:pPr>
      <w:bookmarkStart w:id="0" w:name="_GoBack"/>
      <w:bookmarkEnd w:id="0"/>
      <w:r>
        <w:t>Solutions Manual</w:t>
      </w:r>
    </w:p>
    <w:p w:rsidR="002643A2" w:rsidRDefault="002C2E7D" w:rsidP="00CE0D4B">
      <w:pPr>
        <w:pStyle w:val="Heading1"/>
        <w:spacing w:before="0" w:after="0"/>
        <w:rPr>
          <w:rFonts w:cs="Times New Roman"/>
          <w:sz w:val="24"/>
          <w:szCs w:val="24"/>
        </w:rPr>
      </w:pPr>
      <w:r w:rsidRPr="002C2E7D">
        <w:t xml:space="preserve">Chapter 18 Supplement: </w:t>
      </w:r>
      <w:r>
        <w:t>Capacity Requirements Planning, MRP II, ERP, and DRP</w:t>
      </w:r>
    </w:p>
    <w:p w:rsidR="002C2E7D" w:rsidRDefault="002C2E7D" w:rsidP="007A5EF3">
      <w:pPr>
        <w:tabs>
          <w:tab w:val="left" w:pos="5715"/>
        </w:tabs>
        <w:spacing w:after="0"/>
      </w:pPr>
    </w:p>
    <w:p w:rsidR="002C2E7D" w:rsidRDefault="002C2E7D" w:rsidP="007A5EF3">
      <w:pPr>
        <w:tabs>
          <w:tab w:val="left" w:pos="5715"/>
        </w:tabs>
        <w:spacing w:after="0"/>
      </w:pPr>
      <w:r>
        <w:t>1a.</w:t>
      </w:r>
    </w:p>
    <w:tbl>
      <w:tblPr>
        <w:tblW w:w="7586" w:type="dxa"/>
        <w:tblInd w:w="2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36"/>
        <w:gridCol w:w="1070"/>
        <w:gridCol w:w="1192"/>
        <w:gridCol w:w="1192"/>
        <w:gridCol w:w="1698"/>
        <w:gridCol w:w="1698"/>
      </w:tblGrid>
      <w:tr w:rsidR="002C2E7D" w:rsidRPr="00915DAE" w:rsidTr="007A5EF3">
        <w:trPr>
          <w:trHeight w:val="907"/>
        </w:trPr>
        <w:tc>
          <w:tcPr>
            <w:tcW w:w="77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Week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Material Forecast (in tons)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Labor Needed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Machine Needed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Labor Utilization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Machine Utilization</w:t>
            </w:r>
          </w:p>
        </w:tc>
      </w:tr>
      <w:tr w:rsidR="002C2E7D" w:rsidRPr="00915DAE" w:rsidTr="007A5EF3">
        <w:trPr>
          <w:trHeight w:val="324"/>
        </w:trPr>
        <w:tc>
          <w:tcPr>
            <w:tcW w:w="776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915DAE">
              <w:rPr>
                <w:bCs/>
                <w:color w:val="000000"/>
              </w:rPr>
              <w:t>1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915DAE">
              <w:rPr>
                <w:color w:val="000000"/>
              </w:rPr>
              <w:t>60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360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240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360/450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80%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240/300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80%</w:t>
            </w:r>
          </w:p>
        </w:tc>
      </w:tr>
      <w:tr w:rsidR="002C2E7D" w:rsidRPr="00915DAE" w:rsidTr="007A5EF3">
        <w:trPr>
          <w:trHeight w:val="324"/>
        </w:trPr>
        <w:tc>
          <w:tcPr>
            <w:tcW w:w="776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915DAE">
              <w:rPr>
                <w:bCs/>
                <w:color w:val="000000"/>
              </w:rPr>
              <w:t>2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915DAE">
              <w:rPr>
                <w:color w:val="000000"/>
              </w:rPr>
              <w:t>70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420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280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420/450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93%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280/300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93%</w:t>
            </w:r>
          </w:p>
        </w:tc>
      </w:tr>
      <w:tr w:rsidR="002C2E7D" w:rsidRPr="00915DAE" w:rsidTr="007A5EF3">
        <w:trPr>
          <w:trHeight w:val="324"/>
        </w:trPr>
        <w:tc>
          <w:tcPr>
            <w:tcW w:w="776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915DAE">
              <w:rPr>
                <w:bCs/>
                <w:color w:val="000000"/>
              </w:rPr>
              <w:t>3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915DAE">
              <w:rPr>
                <w:color w:val="000000"/>
              </w:rPr>
              <w:t>50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300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200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300/450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67%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200/300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67%</w:t>
            </w:r>
          </w:p>
        </w:tc>
      </w:tr>
      <w:tr w:rsidR="002C2E7D" w:rsidRPr="00915DAE" w:rsidTr="007A5EF3">
        <w:trPr>
          <w:trHeight w:val="324"/>
        </w:trPr>
        <w:tc>
          <w:tcPr>
            <w:tcW w:w="776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915DAE">
              <w:rPr>
                <w:bCs/>
                <w:color w:val="000000"/>
              </w:rPr>
              <w:t>4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C2E7D" w:rsidRPr="00915DAE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915DAE">
              <w:rPr>
                <w:color w:val="000000"/>
              </w:rPr>
              <w:t>80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480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320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480/450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107%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2C2E7D" w:rsidRPr="00915DAE" w:rsidRDefault="002C2E7D" w:rsidP="007A5EF3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320/300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915DAE">
              <w:rPr>
                <w:color w:val="000000"/>
              </w:rPr>
              <w:t>107%</w:t>
            </w:r>
          </w:p>
        </w:tc>
      </w:tr>
    </w:tbl>
    <w:p w:rsidR="002643A2" w:rsidRDefault="002C2E7D" w:rsidP="00CE0D4B">
      <w:pPr>
        <w:spacing w:after="0"/>
      </w:pPr>
      <w:r>
        <w:t xml:space="preserve">1b. They will exceed capacity in </w:t>
      </w:r>
      <w:r w:rsidR="007A5EF3">
        <w:t>W</w:t>
      </w:r>
      <w:r>
        <w:t xml:space="preserve">eek 4. Since roofing materials can be inventoried, one solution would be to make some of </w:t>
      </w:r>
      <w:r w:rsidR="007A5EF3">
        <w:t>W</w:t>
      </w:r>
      <w:r>
        <w:t xml:space="preserve">eek 4’s anticipated demand during </w:t>
      </w:r>
      <w:r w:rsidR="007A5EF3">
        <w:t>W</w:t>
      </w:r>
      <w:r>
        <w:t>eek 3.</w:t>
      </w:r>
    </w:p>
    <w:p w:rsidR="002643A2" w:rsidRDefault="007A5EF3" w:rsidP="00CE0D4B">
      <w:pPr>
        <w:spacing w:after="0"/>
      </w:pPr>
      <w:r>
        <w:t>Cognitive Domain: Knowledge</w:t>
      </w:r>
    </w:p>
    <w:p w:rsidR="002643A2" w:rsidRDefault="007A5EF3" w:rsidP="00CE0D4B">
      <w:pPr>
        <w:spacing w:after="0"/>
      </w:pPr>
      <w:r>
        <w:t>Difficulty Level: Easy</w:t>
      </w:r>
    </w:p>
    <w:p w:rsidR="002C2E7D" w:rsidRDefault="002C2E7D" w:rsidP="007A5EF3">
      <w:pPr>
        <w:tabs>
          <w:tab w:val="left" w:pos="5715"/>
        </w:tabs>
        <w:spacing w:after="0"/>
        <w:ind w:left="360"/>
      </w:pPr>
    </w:p>
    <w:p w:rsidR="002643A2" w:rsidRDefault="002C2E7D" w:rsidP="00CE0D4B">
      <w:pPr>
        <w:spacing w:after="0"/>
      </w:pPr>
      <w:r>
        <w:t xml:space="preserve">2. Work load in hours appears in the table. Week 3 </w:t>
      </w:r>
      <w:r w:rsidR="007A5EF3">
        <w:t>and</w:t>
      </w:r>
      <w:r>
        <w:t xml:space="preserve"> </w:t>
      </w:r>
      <w:r w:rsidR="007A5EF3">
        <w:t xml:space="preserve">Week </w:t>
      </w:r>
      <w:r>
        <w:t>4 are calculated as the sum of the standard hours times production quantities for each of the three products for each work center.</w:t>
      </w:r>
    </w:p>
    <w:tbl>
      <w:tblPr>
        <w:tblW w:w="9097" w:type="dxa"/>
        <w:tblInd w:w="4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90"/>
        <w:gridCol w:w="2903"/>
        <w:gridCol w:w="3044"/>
        <w:gridCol w:w="830"/>
        <w:gridCol w:w="48"/>
        <w:gridCol w:w="782"/>
      </w:tblGrid>
      <w:tr w:rsidR="002C2E7D" w:rsidRPr="00F278D3" w:rsidTr="007A5EF3">
        <w:trPr>
          <w:trHeight w:val="324"/>
        </w:trPr>
        <w:tc>
          <w:tcPr>
            <w:tcW w:w="1490" w:type="dxa"/>
            <w:shd w:val="clear" w:color="auto" w:fill="auto"/>
            <w:vAlign w:val="center"/>
            <w:hideMark/>
          </w:tcPr>
          <w:p w:rsidR="002C2E7D" w:rsidRPr="00CE0D4B" w:rsidRDefault="002C2E7D" w:rsidP="007A5EF3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7607" w:type="dxa"/>
            <w:gridSpan w:val="5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Week</w:t>
            </w:r>
          </w:p>
        </w:tc>
      </w:tr>
      <w:tr w:rsidR="002C2E7D" w:rsidRPr="00F278D3" w:rsidTr="007A5EF3">
        <w:trPr>
          <w:trHeight w:val="324"/>
        </w:trPr>
        <w:tc>
          <w:tcPr>
            <w:tcW w:w="149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Work Center</w:t>
            </w:r>
          </w:p>
        </w:tc>
        <w:tc>
          <w:tcPr>
            <w:tcW w:w="2903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1</w:t>
            </w:r>
          </w:p>
        </w:tc>
        <w:tc>
          <w:tcPr>
            <w:tcW w:w="3044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3</w:t>
            </w:r>
          </w:p>
        </w:tc>
        <w:tc>
          <w:tcPr>
            <w:tcW w:w="830" w:type="dxa"/>
            <w:gridSpan w:val="2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4</w:t>
            </w:r>
          </w:p>
        </w:tc>
      </w:tr>
      <w:tr w:rsidR="002C2E7D" w:rsidRPr="00F278D3" w:rsidTr="007A5EF3">
        <w:trPr>
          <w:trHeight w:val="312"/>
        </w:trPr>
        <w:tc>
          <w:tcPr>
            <w:tcW w:w="1490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rPr>
                <w:color w:val="000000"/>
              </w:rPr>
            </w:pPr>
            <w:r w:rsidRPr="00F278D3">
              <w:rPr>
                <w:color w:val="000000"/>
              </w:rPr>
              <w:t>Fabrication</w:t>
            </w:r>
          </w:p>
        </w:tc>
        <w:tc>
          <w:tcPr>
            <w:tcW w:w="2903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.3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.2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25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.1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F278D3">
              <w:rPr>
                <w:color w:val="000000"/>
              </w:rPr>
              <w:t>29</w:t>
            </w:r>
          </w:p>
        </w:tc>
        <w:tc>
          <w:tcPr>
            <w:tcW w:w="3044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.3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.2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35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.1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F278D3">
              <w:rPr>
                <w:color w:val="000000"/>
              </w:rPr>
              <w:t>45</w:t>
            </w:r>
          </w:p>
        </w:tc>
        <w:tc>
          <w:tcPr>
            <w:tcW w:w="878" w:type="dxa"/>
            <w:gridSpan w:val="2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F278D3">
              <w:rPr>
                <w:color w:val="000000"/>
              </w:rPr>
              <w:t>82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F278D3">
              <w:rPr>
                <w:color w:val="000000"/>
              </w:rPr>
              <w:t>68</w:t>
            </w:r>
          </w:p>
        </w:tc>
      </w:tr>
      <w:tr w:rsidR="002C2E7D" w:rsidRPr="00F278D3" w:rsidTr="007A5EF3">
        <w:trPr>
          <w:trHeight w:val="312"/>
        </w:trPr>
        <w:tc>
          <w:tcPr>
            <w:tcW w:w="1490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rPr>
                <w:color w:val="000000"/>
              </w:rPr>
            </w:pPr>
            <w:r w:rsidRPr="00F278D3">
              <w:rPr>
                <w:color w:val="000000"/>
              </w:rPr>
              <w:t>Assembly</w:t>
            </w:r>
          </w:p>
        </w:tc>
        <w:tc>
          <w:tcPr>
            <w:tcW w:w="2903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.4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.25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25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.2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F278D3">
              <w:rPr>
                <w:color w:val="000000"/>
              </w:rPr>
              <w:t>40.25</w:t>
            </w:r>
          </w:p>
        </w:tc>
        <w:tc>
          <w:tcPr>
            <w:tcW w:w="3044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.4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.25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35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.2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7A5E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7A5EF3">
              <w:rPr>
                <w:color w:val="000000"/>
              </w:rPr>
              <w:t xml:space="preserve"> </w:t>
            </w:r>
            <w:r w:rsidRPr="00F278D3">
              <w:rPr>
                <w:color w:val="000000"/>
              </w:rPr>
              <w:t>60.75</w:t>
            </w:r>
          </w:p>
        </w:tc>
        <w:tc>
          <w:tcPr>
            <w:tcW w:w="878" w:type="dxa"/>
            <w:gridSpan w:val="2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F278D3">
              <w:rPr>
                <w:color w:val="000000"/>
              </w:rPr>
              <w:t>112.75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:rsidR="002C2E7D" w:rsidRPr="00F278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F278D3">
              <w:rPr>
                <w:color w:val="000000"/>
              </w:rPr>
              <w:t>95.75</w:t>
            </w:r>
          </w:p>
        </w:tc>
      </w:tr>
    </w:tbl>
    <w:p w:rsidR="009E66C1" w:rsidRDefault="007A5EF3" w:rsidP="007A5EF3">
      <w:pPr>
        <w:tabs>
          <w:tab w:val="left" w:pos="5715"/>
        </w:tabs>
        <w:spacing w:after="0"/>
        <w:ind w:left="360"/>
      </w:pPr>
      <w:r>
        <w:t>Cognitive Domain: Knowledge</w:t>
      </w:r>
    </w:p>
    <w:p w:rsidR="002C2E7D" w:rsidRDefault="007A5EF3" w:rsidP="007A5EF3">
      <w:pPr>
        <w:tabs>
          <w:tab w:val="left" w:pos="5715"/>
        </w:tabs>
        <w:spacing w:after="0"/>
        <w:ind w:left="360"/>
      </w:pPr>
      <w:r>
        <w:t>Difficulty Level: Easy</w:t>
      </w:r>
    </w:p>
    <w:p w:rsidR="007A5EF3" w:rsidRDefault="007A5EF3" w:rsidP="007A5EF3">
      <w:pPr>
        <w:tabs>
          <w:tab w:val="left" w:pos="5715"/>
        </w:tabs>
        <w:spacing w:after="0"/>
        <w:ind w:left="360"/>
      </w:pPr>
    </w:p>
    <w:p w:rsidR="002643A2" w:rsidRDefault="007A5EF3" w:rsidP="00CE0D4B">
      <w:pPr>
        <w:spacing w:after="0"/>
      </w:pPr>
      <w:r>
        <w:t>3.</w:t>
      </w:r>
    </w:p>
    <w:p w:rsidR="002643A2" w:rsidRDefault="002C2E7D" w:rsidP="00CE0D4B">
      <w:pPr>
        <w:spacing w:after="0"/>
      </w:pPr>
      <w:r w:rsidRPr="007655C9">
        <w:object w:dxaOrig="61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1pt;height:34.35pt" o:ole="">
            <v:imagedata r:id="rId9" o:title=""/>
          </v:shape>
          <o:OLEObject Type="Embed" ProgID="Equation.DSMT4" ShapeID="_x0000_i1025" DrawAspect="Content" ObjectID="_1549365381" r:id="rId10"/>
        </w:object>
      </w:r>
      <w:r>
        <w:t xml:space="preserve"> </w:t>
      </w:r>
    </w:p>
    <w:p w:rsidR="002C2E7D" w:rsidRDefault="002C2E7D" w:rsidP="007A5EF3">
      <w:pPr>
        <w:tabs>
          <w:tab w:val="left" w:pos="5715"/>
        </w:tabs>
        <w:spacing w:after="0"/>
        <w:ind w:left="360"/>
      </w:pPr>
      <w:r w:rsidRPr="007655C9">
        <w:rPr>
          <w:position w:val="-88"/>
        </w:rPr>
        <w:object w:dxaOrig="5760" w:dyaOrig="1600">
          <v:shape id="_x0000_i1026" type="#_x0000_t75" style="width:4in;height:80.35pt" o:ole="">
            <v:imagedata r:id="rId11" o:title=""/>
          </v:shape>
          <o:OLEObject Type="Embed" ProgID="Equation.DSMT4" ShapeID="_x0000_i1026" DrawAspect="Content" ObjectID="_1549365382" r:id="rId12"/>
        </w:object>
      </w:r>
      <w:r>
        <w:t xml:space="preserve"> </w:t>
      </w:r>
    </w:p>
    <w:p w:rsidR="002C2E7D" w:rsidRDefault="002C2E7D" w:rsidP="007A5EF3">
      <w:pPr>
        <w:tabs>
          <w:tab w:val="left" w:pos="5715"/>
        </w:tabs>
        <w:spacing w:after="0"/>
        <w:ind w:left="360"/>
      </w:pPr>
      <w:r>
        <w:lastRenderedPageBreak/>
        <w:t xml:space="preserve">There is a significant roundup in the assembly area of half a worker. It might be less expensive to hire five workers to work </w:t>
      </w:r>
      <w:r w:rsidR="009E66C1">
        <w:t>10-</w:t>
      </w:r>
      <w:r>
        <w:t>hour days. Workers might be cross trained to fill in where needed</w:t>
      </w:r>
      <w:r w:rsidR="009E66C1">
        <w:t>,</w:t>
      </w:r>
      <w:r>
        <w:t xml:space="preserve"> whether in assembly or welding.</w:t>
      </w:r>
    </w:p>
    <w:p w:rsidR="009E66C1" w:rsidRDefault="007A5EF3" w:rsidP="007A5EF3">
      <w:pPr>
        <w:tabs>
          <w:tab w:val="left" w:pos="5715"/>
        </w:tabs>
        <w:spacing w:after="0"/>
        <w:ind w:left="360"/>
      </w:pPr>
      <w:r>
        <w:t>Cognitive Domain: Knowledge</w:t>
      </w:r>
    </w:p>
    <w:p w:rsidR="002C2E7D" w:rsidRDefault="007A5EF3" w:rsidP="007A5EF3">
      <w:pPr>
        <w:tabs>
          <w:tab w:val="left" w:pos="5715"/>
        </w:tabs>
        <w:spacing w:after="0"/>
        <w:ind w:left="360"/>
      </w:pPr>
      <w:r>
        <w:t>Difficulty Level: Easy</w:t>
      </w:r>
    </w:p>
    <w:p w:rsidR="002C2E7D" w:rsidRDefault="002C2E7D" w:rsidP="007A5EF3">
      <w:pPr>
        <w:tabs>
          <w:tab w:val="left" w:pos="5715"/>
        </w:tabs>
        <w:spacing w:after="0"/>
        <w:ind w:left="360"/>
      </w:pPr>
    </w:p>
    <w:p w:rsidR="002C2E7D" w:rsidRDefault="002C2E7D" w:rsidP="007A5EF3">
      <w:pPr>
        <w:tabs>
          <w:tab w:val="left" w:pos="5715"/>
        </w:tabs>
        <w:spacing w:after="0"/>
        <w:ind w:left="360"/>
      </w:pPr>
      <w:r>
        <w:t xml:space="preserve">4. </w:t>
      </w:r>
    </w:p>
    <w:p w:rsidR="002C2E7D" w:rsidRDefault="002C2E7D" w:rsidP="007A5EF3">
      <w:pPr>
        <w:tabs>
          <w:tab w:val="left" w:pos="5715"/>
        </w:tabs>
        <w:spacing w:after="0"/>
        <w:ind w:left="360"/>
      </w:pPr>
      <w:r w:rsidRPr="007655C9">
        <w:rPr>
          <w:position w:val="-28"/>
        </w:rPr>
        <w:object w:dxaOrig="5760" w:dyaOrig="680">
          <v:shape id="_x0000_i1027" type="#_x0000_t75" style="width:4in;height:34.35pt" o:ole="">
            <v:imagedata r:id="rId13" o:title=""/>
          </v:shape>
          <o:OLEObject Type="Embed" ProgID="Equation.DSMT4" ShapeID="_x0000_i1027" DrawAspect="Content" ObjectID="_1549365383" r:id="rId14"/>
        </w:object>
      </w:r>
    </w:p>
    <w:p w:rsidR="002C2E7D" w:rsidRDefault="002C2E7D" w:rsidP="007A5EF3">
      <w:pPr>
        <w:tabs>
          <w:tab w:val="left" w:pos="5715"/>
        </w:tabs>
        <w:spacing w:after="0"/>
        <w:ind w:left="360"/>
      </w:pPr>
    </w:p>
    <w:p w:rsidR="002C2E7D" w:rsidRDefault="002C2E7D" w:rsidP="007A5EF3">
      <w:pPr>
        <w:tabs>
          <w:tab w:val="left" w:pos="5715"/>
        </w:tabs>
        <w:spacing w:after="0"/>
        <w:ind w:left="360"/>
      </w:pPr>
      <w:r w:rsidRPr="007655C9">
        <w:rPr>
          <w:position w:val="-88"/>
        </w:rPr>
        <w:object w:dxaOrig="5880" w:dyaOrig="1600">
          <v:shape id="_x0000_i1028" type="#_x0000_t75" style="width:293.85pt;height:80.35pt" o:ole="">
            <v:imagedata r:id="rId15" o:title=""/>
          </v:shape>
          <o:OLEObject Type="Embed" ProgID="Equation.DSMT4" ShapeID="_x0000_i1028" DrawAspect="Content" ObjectID="_1549365384" r:id="rId16"/>
        </w:object>
      </w:r>
    </w:p>
    <w:p w:rsidR="002C2E7D" w:rsidRDefault="002C2E7D" w:rsidP="007A5EF3">
      <w:pPr>
        <w:tabs>
          <w:tab w:val="left" w:pos="5715"/>
        </w:tabs>
        <w:spacing w:after="0"/>
        <w:ind w:left="360"/>
      </w:pPr>
      <w:r>
        <w:t xml:space="preserve">Cross train workers to switch between baking and decorating. </w:t>
      </w:r>
    </w:p>
    <w:p w:rsidR="009E66C1" w:rsidRDefault="007A5EF3" w:rsidP="007A5EF3">
      <w:pPr>
        <w:tabs>
          <w:tab w:val="left" w:pos="5715"/>
        </w:tabs>
        <w:spacing w:after="0"/>
        <w:ind w:left="360"/>
      </w:pPr>
      <w:r>
        <w:t>Cognitive Domain: Knowledge</w:t>
      </w:r>
    </w:p>
    <w:p w:rsidR="002C2E7D" w:rsidRDefault="007A5EF3" w:rsidP="007A5EF3">
      <w:pPr>
        <w:tabs>
          <w:tab w:val="left" w:pos="5715"/>
        </w:tabs>
        <w:spacing w:after="0"/>
        <w:ind w:left="360"/>
      </w:pPr>
      <w:r>
        <w:t>Difficulty Level: Easy</w:t>
      </w:r>
    </w:p>
    <w:p w:rsidR="002C2E7D" w:rsidRDefault="002C2E7D" w:rsidP="007A5EF3">
      <w:pPr>
        <w:spacing w:after="0"/>
      </w:pPr>
    </w:p>
    <w:p w:rsidR="002C2E7D" w:rsidRDefault="002C2E7D" w:rsidP="007A5EF3">
      <w:pPr>
        <w:spacing w:after="0"/>
      </w:pPr>
      <w:r>
        <w:t>5. Total load by department for each product</w:t>
      </w:r>
    </w:p>
    <w:tbl>
      <w:tblPr>
        <w:tblW w:w="9170" w:type="dxa"/>
        <w:tblInd w:w="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42"/>
        <w:gridCol w:w="1080"/>
        <w:gridCol w:w="1154"/>
        <w:gridCol w:w="1083"/>
        <w:gridCol w:w="1403"/>
        <w:gridCol w:w="1217"/>
        <w:gridCol w:w="1101"/>
        <w:gridCol w:w="990"/>
      </w:tblGrid>
      <w:tr w:rsidR="002C2E7D" w:rsidRPr="00376FD3" w:rsidTr="007A5EF3">
        <w:trPr>
          <w:trHeight w:val="624"/>
        </w:trPr>
        <w:tc>
          <w:tcPr>
            <w:tcW w:w="1142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Product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Input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Monday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Tuesday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Wednesday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Thursday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Friday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Total</w:t>
            </w:r>
          </w:p>
        </w:tc>
      </w:tr>
      <w:tr w:rsidR="002C2E7D" w:rsidRPr="00376FD3" w:rsidTr="007A5EF3">
        <w:trPr>
          <w:trHeight w:val="312"/>
        </w:trPr>
        <w:tc>
          <w:tcPr>
            <w:tcW w:w="1142" w:type="dxa"/>
            <w:vMerge w:val="restart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376FD3">
              <w:rPr>
                <w:b/>
                <w:bCs/>
                <w:color w:val="000000"/>
              </w:rPr>
              <w:t>P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C2E7D" w:rsidRPr="00376FD3" w:rsidRDefault="002C2E7D" w:rsidP="007A5EF3">
            <w:pPr>
              <w:spacing w:after="0"/>
              <w:rPr>
                <w:color w:val="000000"/>
              </w:rPr>
            </w:pPr>
            <w:r w:rsidRPr="00376FD3">
              <w:rPr>
                <w:color w:val="000000"/>
              </w:rPr>
              <w:t>Labor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1600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1200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800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800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400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4800</w:t>
            </w:r>
          </w:p>
        </w:tc>
      </w:tr>
      <w:tr w:rsidR="002C2E7D" w:rsidRPr="00376FD3" w:rsidTr="007A5EF3">
        <w:trPr>
          <w:trHeight w:val="312"/>
        </w:trPr>
        <w:tc>
          <w:tcPr>
            <w:tcW w:w="1142" w:type="dxa"/>
            <w:vMerge/>
            <w:vAlign w:val="center"/>
            <w:hideMark/>
          </w:tcPr>
          <w:p w:rsidR="002C2E7D" w:rsidRPr="00376FD3" w:rsidRDefault="002C2E7D" w:rsidP="007A5EF3">
            <w:p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C2E7D" w:rsidRPr="00376FD3" w:rsidRDefault="002C2E7D" w:rsidP="007A5EF3">
            <w:pPr>
              <w:spacing w:after="0"/>
              <w:rPr>
                <w:color w:val="000000"/>
              </w:rPr>
            </w:pPr>
            <w:r w:rsidRPr="00376FD3">
              <w:rPr>
                <w:color w:val="000000"/>
              </w:rPr>
              <w:t>Machine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1800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1350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900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900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450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5400</w:t>
            </w:r>
          </w:p>
        </w:tc>
      </w:tr>
      <w:tr w:rsidR="002C2E7D" w:rsidRPr="00376FD3" w:rsidTr="007A5EF3">
        <w:trPr>
          <w:trHeight w:val="312"/>
        </w:trPr>
        <w:tc>
          <w:tcPr>
            <w:tcW w:w="1142" w:type="dxa"/>
            <w:vMerge w:val="restart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376FD3">
              <w:rPr>
                <w:b/>
                <w:bCs/>
                <w:color w:val="000000"/>
              </w:rPr>
              <w:t>K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C2E7D" w:rsidRPr="00376FD3" w:rsidRDefault="002C2E7D" w:rsidP="007A5EF3">
            <w:pPr>
              <w:spacing w:after="0"/>
              <w:rPr>
                <w:color w:val="000000"/>
              </w:rPr>
            </w:pPr>
            <w:r w:rsidRPr="00376FD3">
              <w:rPr>
                <w:color w:val="000000"/>
              </w:rPr>
              <w:t>Labor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2200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550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1650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1100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550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6050</w:t>
            </w:r>
          </w:p>
        </w:tc>
      </w:tr>
      <w:tr w:rsidR="002C2E7D" w:rsidRPr="00376FD3" w:rsidTr="007A5EF3">
        <w:trPr>
          <w:trHeight w:val="312"/>
        </w:trPr>
        <w:tc>
          <w:tcPr>
            <w:tcW w:w="1142" w:type="dxa"/>
            <w:vMerge/>
            <w:vAlign w:val="center"/>
            <w:hideMark/>
          </w:tcPr>
          <w:p w:rsidR="002C2E7D" w:rsidRPr="00376FD3" w:rsidRDefault="002C2E7D" w:rsidP="007A5EF3">
            <w:p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C2E7D" w:rsidRPr="00376FD3" w:rsidRDefault="002C2E7D" w:rsidP="007A5EF3">
            <w:pPr>
              <w:spacing w:after="0"/>
              <w:rPr>
                <w:color w:val="000000"/>
              </w:rPr>
            </w:pPr>
            <w:r w:rsidRPr="00376FD3">
              <w:rPr>
                <w:color w:val="000000"/>
              </w:rPr>
              <w:t>Machine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1000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250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750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500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250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C2E7D" w:rsidRPr="00376FD3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376FD3">
              <w:rPr>
                <w:color w:val="000000"/>
              </w:rPr>
              <w:t>2750</w:t>
            </w:r>
          </w:p>
        </w:tc>
      </w:tr>
    </w:tbl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  <w:r>
        <w:t>Total load for each of the departments</w:t>
      </w:r>
    </w:p>
    <w:tbl>
      <w:tblPr>
        <w:tblW w:w="8314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470"/>
        <w:gridCol w:w="1427"/>
        <w:gridCol w:w="1470"/>
        <w:gridCol w:w="1260"/>
        <w:gridCol w:w="1470"/>
      </w:tblGrid>
      <w:tr w:rsidR="002C2E7D" w:rsidRPr="00C368A3" w:rsidTr="007A5EF3">
        <w:trPr>
          <w:trHeight w:val="288"/>
        </w:trPr>
        <w:tc>
          <w:tcPr>
            <w:tcW w:w="2687" w:type="dxa"/>
            <w:gridSpan w:val="2"/>
            <w:shd w:val="clear" w:color="auto" w:fill="auto"/>
            <w:noWrap/>
            <w:vAlign w:val="bottom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Fabrication</w:t>
            </w:r>
          </w:p>
        </w:tc>
        <w:tc>
          <w:tcPr>
            <w:tcW w:w="2897" w:type="dxa"/>
            <w:gridSpan w:val="2"/>
            <w:shd w:val="clear" w:color="auto" w:fill="auto"/>
            <w:noWrap/>
            <w:vAlign w:val="bottom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Assembly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bottom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Painting</w:t>
            </w:r>
          </w:p>
        </w:tc>
      </w:tr>
      <w:tr w:rsidR="002C2E7D" w:rsidRPr="00C368A3" w:rsidTr="007A5EF3">
        <w:trPr>
          <w:trHeight w:val="288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Labor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Machine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Labor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Machine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Labor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:rsidR="002C2E7D" w:rsidRPr="00CE0D4B" w:rsidRDefault="008109F6" w:rsidP="007A5EF3">
            <w:pPr>
              <w:spacing w:after="0"/>
              <w:ind w:left="36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Machine</w:t>
            </w:r>
          </w:p>
        </w:tc>
      </w:tr>
      <w:tr w:rsidR="002C2E7D" w:rsidRPr="00C368A3" w:rsidTr="007A5EF3">
        <w:trPr>
          <w:trHeight w:val="312"/>
        </w:trPr>
        <w:tc>
          <w:tcPr>
            <w:tcW w:w="1217" w:type="dxa"/>
            <w:shd w:val="clear" w:color="auto" w:fill="auto"/>
            <w:vAlign w:val="center"/>
            <w:hideMark/>
          </w:tcPr>
          <w:p w:rsidR="002C2E7D" w:rsidRPr="00C368A3" w:rsidRDefault="002C2E7D" w:rsidP="007A5EF3">
            <w:pPr>
              <w:spacing w:after="0"/>
              <w:ind w:left="360"/>
              <w:jc w:val="center"/>
              <w:rPr>
                <w:color w:val="000000"/>
              </w:rPr>
            </w:pPr>
            <w:r w:rsidRPr="00C368A3">
              <w:rPr>
                <w:color w:val="000000"/>
              </w:rPr>
              <w:t>4600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2C2E7D" w:rsidRPr="00C368A3" w:rsidRDefault="002C2E7D" w:rsidP="007A5EF3">
            <w:pPr>
              <w:spacing w:after="0"/>
              <w:ind w:left="360"/>
              <w:jc w:val="center"/>
              <w:rPr>
                <w:color w:val="000000"/>
              </w:rPr>
            </w:pPr>
            <w:r w:rsidRPr="00C368A3">
              <w:rPr>
                <w:color w:val="000000"/>
              </w:rPr>
              <w:t>3500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2C2E7D" w:rsidRPr="00C368A3" w:rsidRDefault="002C2E7D" w:rsidP="007A5EF3">
            <w:pPr>
              <w:spacing w:after="0"/>
              <w:ind w:left="360"/>
              <w:jc w:val="center"/>
              <w:rPr>
                <w:color w:val="000000"/>
              </w:rPr>
            </w:pPr>
            <w:r w:rsidRPr="00C368A3">
              <w:rPr>
                <w:color w:val="000000"/>
              </w:rPr>
              <w:t>3400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2C2E7D" w:rsidRPr="00C368A3" w:rsidRDefault="002C2E7D" w:rsidP="007A5EF3">
            <w:pPr>
              <w:spacing w:after="0"/>
              <w:ind w:left="360"/>
              <w:jc w:val="center"/>
              <w:rPr>
                <w:color w:val="000000"/>
              </w:rPr>
            </w:pPr>
            <w:r w:rsidRPr="00C368A3">
              <w:rPr>
                <w:color w:val="000000"/>
              </w:rPr>
              <w:t>2900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C2E7D" w:rsidRPr="00C368A3" w:rsidRDefault="002C2E7D" w:rsidP="007A5EF3">
            <w:pPr>
              <w:spacing w:after="0"/>
              <w:ind w:left="360"/>
              <w:jc w:val="center"/>
              <w:rPr>
                <w:color w:val="000000"/>
              </w:rPr>
            </w:pPr>
            <w:r w:rsidRPr="00C368A3">
              <w:rPr>
                <w:color w:val="000000"/>
              </w:rPr>
              <w:t>2850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2C2E7D" w:rsidRPr="00C368A3" w:rsidRDefault="002C2E7D" w:rsidP="007A5EF3">
            <w:pPr>
              <w:spacing w:after="0"/>
              <w:ind w:left="360"/>
              <w:jc w:val="center"/>
              <w:rPr>
                <w:color w:val="000000"/>
              </w:rPr>
            </w:pPr>
            <w:r w:rsidRPr="00C368A3">
              <w:rPr>
                <w:color w:val="000000"/>
              </w:rPr>
              <w:t>1750</w:t>
            </w:r>
          </w:p>
        </w:tc>
      </w:tr>
    </w:tbl>
    <w:p w:rsidR="002C2E7D" w:rsidRDefault="007A5EF3" w:rsidP="007A5EF3">
      <w:pPr>
        <w:tabs>
          <w:tab w:val="left" w:pos="5715"/>
        </w:tabs>
        <w:spacing w:after="0"/>
        <w:ind w:left="360"/>
      </w:pPr>
      <w:r>
        <w:t>Cognitive Domain: Knowledge</w:t>
      </w:r>
      <w:r w:rsidR="002C2E7D">
        <w:t xml:space="preserve"> </w:t>
      </w:r>
      <w:r>
        <w:t>Difficulty Level: Easy</w:t>
      </w: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 w:hanging="360"/>
      </w:pPr>
      <w:r>
        <w:t xml:space="preserve">6a. </w:t>
      </w:r>
    </w:p>
    <w:tbl>
      <w:tblPr>
        <w:tblW w:w="8695" w:type="dxa"/>
        <w:tblInd w:w="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30"/>
        <w:gridCol w:w="626"/>
        <w:gridCol w:w="793"/>
        <w:gridCol w:w="576"/>
        <w:gridCol w:w="676"/>
        <w:gridCol w:w="710"/>
        <w:gridCol w:w="626"/>
        <w:gridCol w:w="576"/>
        <w:gridCol w:w="782"/>
      </w:tblGrid>
      <w:tr w:rsidR="002C2E7D" w:rsidRPr="00C17C59" w:rsidTr="007A5EF3">
        <w:trPr>
          <w:trHeight w:val="312"/>
        </w:trPr>
        <w:tc>
          <w:tcPr>
            <w:tcW w:w="333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Week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4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5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7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8</w:t>
            </w:r>
          </w:p>
        </w:tc>
      </w:tr>
      <w:tr w:rsidR="002C2E7D" w:rsidRPr="00C17C59" w:rsidTr="007A5EF3">
        <w:trPr>
          <w:trHeight w:val="312"/>
        </w:trPr>
        <w:tc>
          <w:tcPr>
            <w:tcW w:w="333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Planned order releases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30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45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60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55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70</w:t>
            </w:r>
          </w:p>
        </w:tc>
      </w:tr>
      <w:tr w:rsidR="002C2E7D" w:rsidRPr="00C17C59" w:rsidTr="007A5EF3">
        <w:trPr>
          <w:trHeight w:val="312"/>
        </w:trPr>
        <w:tc>
          <w:tcPr>
            <w:tcW w:w="333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Processing load in hours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240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90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135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180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165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210</w:t>
            </w:r>
          </w:p>
        </w:tc>
      </w:tr>
      <w:tr w:rsidR="002C2E7D" w:rsidRPr="00C17C59" w:rsidTr="007A5EF3">
        <w:trPr>
          <w:trHeight w:val="243"/>
        </w:trPr>
        <w:tc>
          <w:tcPr>
            <w:tcW w:w="333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Available capacity in hours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:rsidR="002C2E7D" w:rsidRPr="00C17C59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C17C59">
              <w:rPr>
                <w:color w:val="000000"/>
              </w:rPr>
              <w:t>160</w:t>
            </w:r>
          </w:p>
        </w:tc>
      </w:tr>
    </w:tbl>
    <w:p w:rsidR="002C2E7D" w:rsidRDefault="002C2E7D" w:rsidP="007A5EF3">
      <w:pPr>
        <w:spacing w:after="0"/>
        <w:ind w:left="360" w:hanging="360"/>
      </w:pPr>
      <w:r>
        <w:t xml:space="preserve">Demand exceeds capacity in </w:t>
      </w:r>
      <w:r w:rsidR="009E66C1">
        <w:t xml:space="preserve">4 </w:t>
      </w:r>
      <w:r>
        <w:t xml:space="preserve">out of the </w:t>
      </w:r>
      <w:r w:rsidR="009E66C1">
        <w:t xml:space="preserve">8 </w:t>
      </w:r>
      <w:r>
        <w:t>weeks in this period</w:t>
      </w:r>
      <w:r w:rsidR="009E66C1">
        <w:t>.</w:t>
      </w:r>
    </w:p>
    <w:p w:rsidR="002C2E7D" w:rsidRDefault="002C2E7D" w:rsidP="007A5EF3">
      <w:pPr>
        <w:spacing w:after="0"/>
        <w:ind w:left="360" w:hanging="360"/>
      </w:pPr>
      <w:r>
        <w:rPr>
          <w:noProof/>
        </w:rPr>
        <w:lastRenderedPageBreak/>
        <w:drawing>
          <wp:inline distT="0" distB="0" distL="0" distR="0">
            <wp:extent cx="4739640" cy="2674620"/>
            <wp:effectExtent l="19050" t="0" r="2286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C2E7D" w:rsidRDefault="002C2E7D" w:rsidP="007A5EF3">
      <w:pPr>
        <w:spacing w:after="0"/>
        <w:ind w:left="360" w:hanging="360"/>
      </w:pPr>
    </w:p>
    <w:p w:rsidR="002C2E7D" w:rsidRDefault="002C2E7D" w:rsidP="007A5EF3">
      <w:pPr>
        <w:spacing w:after="0"/>
        <w:ind w:left="360" w:hanging="360"/>
      </w:pPr>
      <w:r>
        <w:t xml:space="preserve">6b. </w:t>
      </w:r>
      <w:r w:rsidRPr="009E5BCC">
        <w:t xml:space="preserve">Demand exceeds capacity in </w:t>
      </w:r>
      <w:r w:rsidR="009E66C1" w:rsidRPr="009E5BCC">
        <w:t xml:space="preserve">4 </w:t>
      </w:r>
      <w:r w:rsidRPr="009E5BCC">
        <w:t xml:space="preserve">out of the </w:t>
      </w:r>
      <w:r w:rsidR="009E66C1" w:rsidRPr="009E5BCC">
        <w:t xml:space="preserve">8 </w:t>
      </w:r>
      <w:r w:rsidRPr="009E5BCC">
        <w:t>weeks in this period.</w:t>
      </w:r>
      <w:r>
        <w:t xml:space="preserve"> In aggregate, load exceeds capacity by 100 hours, so working at a constant pace with minimal overtime or backorders may be a possibility.</w:t>
      </w:r>
    </w:p>
    <w:p w:rsidR="009E66C1" w:rsidRDefault="007A5EF3" w:rsidP="007A5EF3">
      <w:pPr>
        <w:spacing w:after="0"/>
        <w:ind w:left="360"/>
      </w:pPr>
      <w:r>
        <w:t>Cognitive Domain: Comprehension</w:t>
      </w:r>
    </w:p>
    <w:p w:rsidR="002C2E7D" w:rsidRDefault="007A5EF3" w:rsidP="007A5EF3">
      <w:pPr>
        <w:spacing w:after="0"/>
        <w:ind w:left="360"/>
      </w:pPr>
      <w:r>
        <w:t>Difficulty Level: Medium</w:t>
      </w:r>
    </w:p>
    <w:p w:rsidR="009E66C1" w:rsidRDefault="009E66C1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  <w:r>
        <w:t>7. The hours needed at each work center are</w:t>
      </w:r>
      <w:r w:rsidR="009E66C1">
        <w:t xml:space="preserve"> as follows</w:t>
      </w:r>
      <w:r>
        <w:t>:</w:t>
      </w:r>
    </w:p>
    <w:tbl>
      <w:tblPr>
        <w:tblW w:w="7390" w:type="dxa"/>
        <w:tblInd w:w="440" w:type="dxa"/>
        <w:tblLook w:val="04A0" w:firstRow="1" w:lastRow="0" w:firstColumn="1" w:lastColumn="0" w:noHBand="0" w:noVBand="1"/>
      </w:tblPr>
      <w:tblGrid>
        <w:gridCol w:w="1710"/>
        <w:gridCol w:w="1540"/>
        <w:gridCol w:w="1180"/>
        <w:gridCol w:w="1800"/>
        <w:gridCol w:w="1160"/>
      </w:tblGrid>
      <w:tr w:rsidR="002C2E7D" w:rsidRPr="00E50FF1" w:rsidTr="007A5EF3">
        <w:trPr>
          <w:trHeight w:val="324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 xml:space="preserve">Hours Needed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4</w:t>
            </w:r>
          </w:p>
        </w:tc>
      </w:tr>
      <w:tr w:rsidR="002C2E7D" w:rsidRPr="00E50FF1" w:rsidTr="007A5EF3">
        <w:trPr>
          <w:trHeight w:val="324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rPr>
                <w:color w:val="000000"/>
              </w:rPr>
            </w:pPr>
            <w:r w:rsidRPr="00E50FF1">
              <w:rPr>
                <w:color w:val="000000"/>
              </w:rPr>
              <w:t>Sanding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40(.75)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20(.5</w:t>
            </w:r>
            <w:r w:rsidR="009E66C1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90(.3)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E50FF1">
              <w:rPr>
                <w:color w:val="000000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50FF1">
              <w:rPr>
                <w:color w:val="000000"/>
              </w:rPr>
              <w:t>97.5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50FF1">
              <w:rPr>
                <w:color w:val="000000"/>
              </w:rPr>
              <w:t>157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50FF1">
              <w:rPr>
                <w:color w:val="000000"/>
              </w:rPr>
              <w:t>118</w:t>
            </w:r>
          </w:p>
        </w:tc>
      </w:tr>
      <w:tr w:rsidR="002C2E7D" w:rsidRPr="00E50FF1" w:rsidTr="007A5EF3">
        <w:trPr>
          <w:trHeight w:val="324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rPr>
                <w:color w:val="000000"/>
              </w:rPr>
            </w:pPr>
            <w:r w:rsidRPr="00E50FF1">
              <w:rPr>
                <w:color w:val="000000"/>
              </w:rPr>
              <w:t>Painting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40(1)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20(.75)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90(.5)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E50FF1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50FF1">
              <w:rPr>
                <w:color w:val="000000"/>
              </w:rPr>
              <w:t>142.5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50FF1">
              <w:rPr>
                <w:color w:val="000000"/>
              </w:rPr>
              <w:t>227.5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50FF1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50FF1">
              <w:rPr>
                <w:color w:val="000000"/>
              </w:rPr>
              <w:t>168.75</w:t>
            </w:r>
          </w:p>
        </w:tc>
      </w:tr>
    </w:tbl>
    <w:p w:rsidR="002C2E7D" w:rsidRDefault="002C2E7D" w:rsidP="007A5EF3">
      <w:pPr>
        <w:spacing w:after="0"/>
        <w:ind w:left="360"/>
      </w:pPr>
      <w:r>
        <w:t>Capacity at Sanding</w:t>
      </w:r>
      <w:r w:rsidR="009E66C1">
        <w:t xml:space="preserve"> </w:t>
      </w:r>
      <w:r>
        <w:t>=</w:t>
      </w:r>
      <w:r w:rsidR="009E66C1">
        <w:t xml:space="preserve"> </w:t>
      </w:r>
      <w:r>
        <w:t>40(.96)(.92)</w:t>
      </w:r>
      <w:r w:rsidR="009E66C1">
        <w:t xml:space="preserve"> </w:t>
      </w:r>
      <w:r>
        <w:t>=</w:t>
      </w:r>
      <w:r w:rsidR="009E66C1">
        <w:t xml:space="preserve"> </w:t>
      </w:r>
      <w:r>
        <w:t>35.328 hours</w:t>
      </w:r>
      <w:r w:rsidR="009E66C1">
        <w:t xml:space="preserve"> </w:t>
      </w:r>
      <w:r>
        <w:t>=</w:t>
      </w:r>
      <w:r w:rsidR="009E66C1">
        <w:t xml:space="preserve"> </w:t>
      </w:r>
      <w:r>
        <w:t>Capacity at Painting. Dorian will not be able to meet demand.</w:t>
      </w: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495300</wp:posOffset>
            </wp:positionH>
            <wp:positionV relativeFrom="paragraph">
              <wp:posOffset>38100</wp:posOffset>
            </wp:positionV>
            <wp:extent cx="4572000" cy="2743200"/>
            <wp:effectExtent l="19050" t="0" r="19050" b="0"/>
            <wp:wrapNone/>
            <wp:docPr id="7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2C2E7D" w:rsidRDefault="002C2E7D" w:rsidP="007A5EF3">
      <w:pPr>
        <w:spacing w:after="0"/>
        <w:ind w:left="360"/>
      </w:pPr>
    </w:p>
    <w:p w:rsidR="009E66C1" w:rsidRDefault="007A5EF3" w:rsidP="007A5EF3">
      <w:pPr>
        <w:spacing w:after="0"/>
        <w:ind w:left="360"/>
      </w:pPr>
      <w:r>
        <w:t>Cognitive Domain: Comprehension</w:t>
      </w:r>
    </w:p>
    <w:p w:rsidR="002C2E7D" w:rsidRDefault="007A5EF3" w:rsidP="007A5EF3">
      <w:pPr>
        <w:spacing w:after="0"/>
        <w:ind w:left="360"/>
      </w:pPr>
      <w:r>
        <w:t>Difficulty Level: Medium</w:t>
      </w:r>
    </w:p>
    <w:p w:rsidR="002C2E7D" w:rsidRDefault="002C2E7D" w:rsidP="007A5EF3">
      <w:pPr>
        <w:tabs>
          <w:tab w:val="left" w:pos="1020"/>
        </w:tabs>
        <w:spacing w:after="0"/>
        <w:rPr>
          <w:rFonts w:eastAsiaTheme="minorEastAsia"/>
        </w:rPr>
      </w:pPr>
    </w:p>
    <w:p w:rsidR="002C2E7D" w:rsidRDefault="002C2E7D" w:rsidP="007A5EF3">
      <w:pPr>
        <w:tabs>
          <w:tab w:val="left" w:pos="1020"/>
        </w:tabs>
        <w:spacing w:after="0"/>
        <w:rPr>
          <w:rFonts w:eastAsiaTheme="minorEastAsia"/>
        </w:rPr>
      </w:pPr>
      <w:r>
        <w:rPr>
          <w:rFonts w:eastAsiaTheme="minorEastAsia"/>
        </w:rPr>
        <w:t xml:space="preserve">8. </w:t>
      </w:r>
    </w:p>
    <w:tbl>
      <w:tblPr>
        <w:tblW w:w="5930" w:type="dxa"/>
        <w:tblInd w:w="170" w:type="dxa"/>
        <w:tblLook w:val="04A0" w:firstRow="1" w:lastRow="0" w:firstColumn="1" w:lastColumn="0" w:noHBand="0" w:noVBand="1"/>
      </w:tblPr>
      <w:tblGrid>
        <w:gridCol w:w="1080"/>
        <w:gridCol w:w="990"/>
        <w:gridCol w:w="1180"/>
        <w:gridCol w:w="1483"/>
        <w:gridCol w:w="1356"/>
      </w:tblGrid>
      <w:tr w:rsidR="002C2E7D" w:rsidRPr="00BF45D7" w:rsidTr="007A5EF3">
        <w:trPr>
          <w:trHeight w:val="948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keepNext/>
              <w:keepLines/>
              <w:spacing w:before="480" w:after="0"/>
              <w:jc w:val="center"/>
              <w:outlineLvl w:val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 xml:space="preserve">Work Order </w:t>
            </w:r>
            <w:r w:rsidR="009E66C1">
              <w:rPr>
                <w:i/>
                <w:color w:val="000000"/>
              </w:rPr>
              <w:t>Number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9E66C1" w:rsidP="007A5EF3">
            <w:pPr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Number </w:t>
            </w:r>
            <w:r w:rsidR="008109F6" w:rsidRPr="00CE0D4B">
              <w:rPr>
                <w:i/>
                <w:color w:val="000000"/>
              </w:rPr>
              <w:t xml:space="preserve">of </w:t>
            </w:r>
            <w:r>
              <w:rPr>
                <w:i/>
                <w:color w:val="000000"/>
              </w:rPr>
              <w:t>U</w:t>
            </w:r>
            <w:r w:rsidR="008109F6" w:rsidRPr="00CE0D4B">
              <w:rPr>
                <w:i/>
                <w:color w:val="000000"/>
              </w:rPr>
              <w:t>nits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Setup Time (in minutes)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Run Time (in minutes/unit)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Time Needed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702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0.15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300(.15)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53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15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0.1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700(.7)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85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3500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0.3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 w:rsidR="009E66C1">
              <w:rPr>
                <w:color w:val="000000"/>
              </w:rPr>
              <w:t>,</w:t>
            </w:r>
            <w:r>
              <w:rPr>
                <w:color w:val="000000"/>
              </w:rPr>
              <w:t>500(.3)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BF45D7">
              <w:rPr>
                <w:color w:val="000000"/>
              </w:rPr>
              <w:t>057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830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7500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BF45D7">
              <w:rPr>
                <w:color w:val="000000"/>
              </w:rPr>
              <w:t>0.2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</w:t>
            </w:r>
            <w:r w:rsidR="009E66C1">
              <w:rPr>
                <w:color w:val="000000"/>
              </w:rPr>
              <w:t>,</w:t>
            </w:r>
            <w:r>
              <w:rPr>
                <w:color w:val="000000"/>
              </w:rPr>
              <w:t>500(.2)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BF45D7">
              <w:rPr>
                <w:color w:val="000000"/>
              </w:rPr>
              <w:t>520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rPr>
                <w:color w:val="000000"/>
              </w:rPr>
            </w:pPr>
            <w:r w:rsidRPr="00BF45D7">
              <w:rPr>
                <w:color w:val="000000"/>
              </w:rPr>
              <w:t xml:space="preserve">Total </w:t>
            </w:r>
            <w:r w:rsidR="009E66C1">
              <w:rPr>
                <w:color w:val="000000"/>
              </w:rPr>
              <w:t>d</w:t>
            </w:r>
            <w:r w:rsidRPr="00BF45D7">
              <w:rPr>
                <w:color w:val="000000"/>
              </w:rPr>
              <w:t>emand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>
              <w:rPr>
                <w:color w:val="000000"/>
              </w:rPr>
              <w:t>057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>
              <w:rPr>
                <w:color w:val="000000"/>
              </w:rPr>
              <w:t>520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BF45D7">
              <w:rPr>
                <w:color w:val="000000"/>
              </w:rPr>
              <w:t>715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rPr>
                <w:color w:val="000000"/>
              </w:rPr>
            </w:pPr>
            <w:r w:rsidRPr="00BF45D7">
              <w:rPr>
                <w:color w:val="000000"/>
              </w:rPr>
              <w:t>Worker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8(60)(.95)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456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rPr>
                <w:color w:val="000000"/>
              </w:rPr>
            </w:pPr>
            <w:r w:rsidRPr="00BF45D7">
              <w:rPr>
                <w:color w:val="000000"/>
              </w:rPr>
              <w:t>Worker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(8)(60)(.90)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432</w:t>
            </w:r>
          </w:p>
        </w:tc>
      </w:tr>
      <w:tr w:rsidR="002C2E7D" w:rsidRPr="00BF45D7" w:rsidTr="007A5EF3">
        <w:trPr>
          <w:trHeight w:val="324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D" w:rsidRPr="00BF45D7" w:rsidRDefault="002C2E7D" w:rsidP="007A5EF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rPr>
                <w:color w:val="000000"/>
              </w:rPr>
            </w:pPr>
            <w:r w:rsidRPr="00BF45D7">
              <w:rPr>
                <w:color w:val="000000"/>
              </w:rPr>
              <w:t xml:space="preserve">Demand </w:t>
            </w:r>
            <w:r w:rsidR="009E66C1">
              <w:rPr>
                <w:color w:val="000000"/>
              </w:rPr>
              <w:t>u</w:t>
            </w:r>
            <w:r w:rsidRPr="00BF45D7">
              <w:rPr>
                <w:color w:val="000000"/>
              </w:rPr>
              <w:t>nmet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BF45D7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>
              <w:rPr>
                <w:color w:val="000000"/>
              </w:rPr>
              <w:t>715</w:t>
            </w:r>
            <w:r w:rsidR="009E66C1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45</w:t>
            </w:r>
            <w:r w:rsidR="009E66C1">
              <w:rPr>
                <w:color w:val="000000"/>
              </w:rPr>
              <w:t xml:space="preserve">6 – </w:t>
            </w:r>
            <w:r>
              <w:rPr>
                <w:color w:val="000000"/>
              </w:rPr>
              <w:t>432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BF45D7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BF45D7">
              <w:rPr>
                <w:color w:val="000000"/>
              </w:rPr>
              <w:t>827</w:t>
            </w:r>
          </w:p>
        </w:tc>
      </w:tr>
    </w:tbl>
    <w:p w:rsidR="002C2E7D" w:rsidRDefault="002C2E7D" w:rsidP="007A5EF3">
      <w:pPr>
        <w:tabs>
          <w:tab w:val="left" w:pos="1020"/>
        </w:tabs>
        <w:spacing w:after="0"/>
        <w:rPr>
          <w:rFonts w:eastAsiaTheme="minorEastAsia"/>
        </w:rPr>
      </w:pPr>
      <w:r>
        <w:rPr>
          <w:rFonts w:eastAsiaTheme="minorEastAsia"/>
        </w:rPr>
        <w:t>There is insufficient capacity</w:t>
      </w:r>
      <w:r w:rsidR="009E66C1">
        <w:rPr>
          <w:rFonts w:eastAsiaTheme="minorEastAsia"/>
        </w:rPr>
        <w:t>—</w:t>
      </w:r>
      <w:r>
        <w:rPr>
          <w:rFonts w:eastAsiaTheme="minorEastAsia"/>
        </w:rPr>
        <w:t xml:space="preserve">only a third of what is needed is available. They should try working </w:t>
      </w:r>
      <w:r w:rsidRPr="00EC1347">
        <w:rPr>
          <w:rFonts w:eastAsiaTheme="minorEastAsia"/>
          <w:b/>
          <w:i/>
        </w:rPr>
        <w:t>both</w:t>
      </w:r>
      <w:r>
        <w:rPr>
          <w:rFonts w:eastAsiaTheme="minorEastAsia"/>
        </w:rPr>
        <w:t xml:space="preserve"> smarter and harder.</w:t>
      </w:r>
    </w:p>
    <w:p w:rsidR="009E66C1" w:rsidRDefault="007A5EF3" w:rsidP="007A5EF3">
      <w:pPr>
        <w:spacing w:after="0"/>
        <w:ind w:left="360"/>
      </w:pPr>
      <w:r>
        <w:t>Cognitive Domain: Comprehension</w:t>
      </w:r>
    </w:p>
    <w:p w:rsidR="002C2E7D" w:rsidRDefault="007A5EF3" w:rsidP="007A5EF3">
      <w:pPr>
        <w:spacing w:after="0"/>
        <w:ind w:left="360"/>
      </w:pPr>
      <w:r>
        <w:t>Difficulty Level: Medium</w:t>
      </w:r>
    </w:p>
    <w:p w:rsidR="002C2E7D" w:rsidRDefault="002C2E7D" w:rsidP="007A5EF3">
      <w:pPr>
        <w:spacing w:after="0"/>
        <w:ind w:left="360"/>
        <w:rPr>
          <w:rFonts w:eastAsiaTheme="minorEastAsia"/>
        </w:rPr>
      </w:pPr>
    </w:p>
    <w:p w:rsidR="002C2E7D" w:rsidRDefault="002C2E7D" w:rsidP="007A5EF3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 xml:space="preserve">9. </w:t>
      </w:r>
    </w:p>
    <w:tbl>
      <w:tblPr>
        <w:tblW w:w="5940" w:type="dxa"/>
        <w:tblInd w:w="440" w:type="dxa"/>
        <w:tblLook w:val="04A0" w:firstRow="1" w:lastRow="0" w:firstColumn="1" w:lastColumn="0" w:noHBand="0" w:noVBand="1"/>
      </w:tblPr>
      <w:tblGrid>
        <w:gridCol w:w="1072"/>
        <w:gridCol w:w="1356"/>
        <w:gridCol w:w="756"/>
        <w:gridCol w:w="756"/>
        <w:gridCol w:w="756"/>
        <w:gridCol w:w="622"/>
        <w:gridCol w:w="622"/>
      </w:tblGrid>
      <w:tr w:rsidR="002C2E7D" w:rsidRPr="002D4FA6" w:rsidTr="007A5EF3">
        <w:trPr>
          <w:trHeight w:val="324"/>
        </w:trPr>
        <w:tc>
          <w:tcPr>
            <w:tcW w:w="5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Master Production Schedule</w:t>
            </w:r>
          </w:p>
        </w:tc>
      </w:tr>
      <w:tr w:rsidR="002C2E7D" w:rsidRPr="002D4FA6" w:rsidTr="007A5EF3">
        <w:trPr>
          <w:trHeight w:val="324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Week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6</w:t>
            </w:r>
          </w:p>
        </w:tc>
      </w:tr>
      <w:tr w:rsidR="002C2E7D" w:rsidRPr="002D4FA6" w:rsidTr="007A5EF3">
        <w:trPr>
          <w:trHeight w:val="324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 xml:space="preserve">Product </w:t>
            </w:r>
            <w:r w:rsidRPr="00CE0D4B">
              <w:rPr>
                <w:bCs/>
                <w:color w:val="000000"/>
              </w:rPr>
              <w:lastRenderedPageBreak/>
              <w:t>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lastRenderedPageBreak/>
              <w:t>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80</w:t>
            </w:r>
          </w:p>
        </w:tc>
      </w:tr>
      <w:tr w:rsidR="002C2E7D" w:rsidRPr="002D4FA6" w:rsidTr="007A5EF3">
        <w:trPr>
          <w:trHeight w:val="324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lastRenderedPageBreak/>
              <w:t>Q(3)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3(120)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2D4FA6">
              <w:rPr>
                <w:color w:val="000000"/>
              </w:rPr>
              <w:t>360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540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</w:tr>
      <w:tr w:rsidR="002C2E7D" w:rsidRPr="002D4FA6" w:rsidTr="007A5EF3">
        <w:trPr>
          <w:trHeight w:val="324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R(2)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2(120)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2D4FA6">
              <w:rPr>
                <w:color w:val="000000"/>
              </w:rPr>
              <w:t>240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360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160</w:t>
            </w:r>
          </w:p>
        </w:tc>
      </w:tr>
      <w:tr w:rsidR="002C2E7D" w:rsidRPr="002D4FA6" w:rsidTr="007A5EF3">
        <w:trPr>
          <w:trHeight w:val="324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S(4)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4(360)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440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680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080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160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960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960</w:t>
            </w:r>
          </w:p>
        </w:tc>
      </w:tr>
      <w:tr w:rsidR="002C2E7D" w:rsidRPr="002D4FA6" w:rsidTr="007A5EF3">
        <w:trPr>
          <w:trHeight w:val="324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T(2)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2(360)</w:t>
            </w:r>
            <w:r w:rsidR="009E66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=</w:t>
            </w:r>
            <w:r w:rsidR="009E66C1">
              <w:rPr>
                <w:color w:val="000000"/>
              </w:rPr>
              <w:t xml:space="preserve"> </w:t>
            </w:r>
            <w:r w:rsidRPr="002D4FA6">
              <w:rPr>
                <w:color w:val="000000"/>
              </w:rPr>
              <w:t>720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840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540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480</w:t>
            </w:r>
          </w:p>
        </w:tc>
      </w:tr>
    </w:tbl>
    <w:p w:rsidR="002C2E7D" w:rsidRDefault="002C2E7D" w:rsidP="007A5EF3">
      <w:pPr>
        <w:spacing w:after="0"/>
        <w:ind w:left="360"/>
        <w:rPr>
          <w:rFonts w:eastAsiaTheme="minorEastAsia"/>
        </w:rPr>
      </w:pPr>
    </w:p>
    <w:tbl>
      <w:tblPr>
        <w:tblW w:w="5670" w:type="dxa"/>
        <w:tblInd w:w="445" w:type="dxa"/>
        <w:tblLook w:val="04A0" w:firstRow="1" w:lastRow="0" w:firstColumn="1" w:lastColumn="0" w:noHBand="0" w:noVBand="1"/>
      </w:tblPr>
      <w:tblGrid>
        <w:gridCol w:w="1238"/>
        <w:gridCol w:w="845"/>
        <w:gridCol w:w="756"/>
        <w:gridCol w:w="756"/>
        <w:gridCol w:w="756"/>
        <w:gridCol w:w="649"/>
        <w:gridCol w:w="670"/>
      </w:tblGrid>
      <w:tr w:rsidR="002C2E7D" w:rsidRPr="002D4FA6" w:rsidTr="007A5EF3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Operation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6</w:t>
            </w:r>
          </w:p>
        </w:tc>
      </w:tr>
      <w:tr w:rsidR="002C2E7D" w:rsidRPr="002D4FA6" w:rsidTr="007A5EF3">
        <w:trPr>
          <w:trHeight w:val="312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color w:val="000000"/>
              </w:rPr>
            </w:pPr>
            <w:r w:rsidRPr="00CE0D4B">
              <w:rPr>
                <w:color w:val="000000"/>
              </w:rPr>
              <w:t>Lathing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680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160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960</w:t>
            </w:r>
          </w:p>
        </w:tc>
      </w:tr>
      <w:tr w:rsidR="002C2E7D" w:rsidRPr="002D4FA6" w:rsidTr="007A5EF3">
        <w:trPr>
          <w:trHeight w:val="312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color w:val="000000"/>
              </w:rPr>
            </w:pPr>
            <w:r w:rsidRPr="00CE0D4B">
              <w:rPr>
                <w:color w:val="000000"/>
              </w:rPr>
              <w:t>Shearing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540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</w:tr>
      <w:tr w:rsidR="002C2E7D" w:rsidRPr="002D4FA6" w:rsidTr="007A5EF3">
        <w:trPr>
          <w:trHeight w:val="312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color w:val="000000"/>
              </w:rPr>
            </w:pPr>
            <w:r w:rsidRPr="00CE0D4B">
              <w:rPr>
                <w:color w:val="000000"/>
              </w:rPr>
              <w:t>Milling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360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160</w:t>
            </w:r>
          </w:p>
        </w:tc>
      </w:tr>
      <w:tr w:rsidR="002C2E7D" w:rsidRPr="002D4FA6" w:rsidTr="007A5EF3">
        <w:trPr>
          <w:trHeight w:val="312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color w:val="000000"/>
              </w:rPr>
            </w:pPr>
            <w:r w:rsidRPr="00CE0D4B">
              <w:rPr>
                <w:color w:val="000000"/>
              </w:rPr>
              <w:t xml:space="preserve">Drilling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720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2D4FA6">
              <w:rPr>
                <w:color w:val="000000"/>
              </w:rPr>
              <w:t>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480</w:t>
            </w:r>
          </w:p>
        </w:tc>
      </w:tr>
      <w:tr w:rsidR="002C2E7D" w:rsidRPr="002D4FA6" w:rsidTr="007A5EF3">
        <w:trPr>
          <w:trHeight w:val="312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color w:val="000000"/>
              </w:rPr>
            </w:pPr>
            <w:r w:rsidRPr="00CE0D4B">
              <w:rPr>
                <w:color w:val="000000"/>
              </w:rPr>
              <w:t>Assembly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420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540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7D" w:rsidRPr="002D4FA6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2D4FA6">
              <w:rPr>
                <w:color w:val="000000"/>
              </w:rPr>
              <w:t>240</w:t>
            </w:r>
          </w:p>
        </w:tc>
      </w:tr>
    </w:tbl>
    <w:p w:rsidR="009E66C1" w:rsidRDefault="009E66C1" w:rsidP="007A5EF3">
      <w:pPr>
        <w:spacing w:after="0"/>
        <w:ind w:left="360"/>
        <w:rPr>
          <w:rFonts w:eastAsiaTheme="minorEastAsia"/>
        </w:rPr>
      </w:pPr>
    </w:p>
    <w:p w:rsidR="002C2E7D" w:rsidRDefault="002C2E7D" w:rsidP="007A5EF3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 xml:space="preserve">Week 4 is the highest demand week for all work stations, but </w:t>
      </w:r>
      <w:r w:rsidR="009E66C1">
        <w:rPr>
          <w:rFonts w:eastAsiaTheme="minorEastAsia"/>
        </w:rPr>
        <w:t>W</w:t>
      </w:r>
      <w:r>
        <w:rPr>
          <w:rFonts w:eastAsiaTheme="minorEastAsia"/>
        </w:rPr>
        <w:t xml:space="preserve">eek 5 </w:t>
      </w:r>
      <w:r w:rsidR="009E66C1">
        <w:rPr>
          <w:rFonts w:eastAsiaTheme="minorEastAsia"/>
        </w:rPr>
        <w:t>and Week</w:t>
      </w:r>
      <w:r>
        <w:rPr>
          <w:rFonts w:eastAsiaTheme="minorEastAsia"/>
        </w:rPr>
        <w:t xml:space="preserve"> 6 have the lowest demands during the period. If some percentage, like 30</w:t>
      </w:r>
      <w:r w:rsidR="009E66C1">
        <w:rPr>
          <w:rFonts w:eastAsiaTheme="minorEastAsia"/>
        </w:rPr>
        <w:t xml:space="preserve">% to </w:t>
      </w:r>
      <w:r>
        <w:rPr>
          <w:rFonts w:eastAsiaTheme="minorEastAsia"/>
        </w:rPr>
        <w:t xml:space="preserve">40%. of the demand in </w:t>
      </w:r>
      <w:r w:rsidR="009E66C1">
        <w:rPr>
          <w:rFonts w:eastAsiaTheme="minorEastAsia"/>
        </w:rPr>
        <w:t>W</w:t>
      </w:r>
      <w:r>
        <w:rPr>
          <w:rFonts w:eastAsiaTheme="minorEastAsia"/>
        </w:rPr>
        <w:t xml:space="preserve">eek 4 could be evenly distributed between </w:t>
      </w:r>
      <w:r w:rsidR="009E66C1">
        <w:rPr>
          <w:rFonts w:eastAsiaTheme="minorEastAsia"/>
        </w:rPr>
        <w:t xml:space="preserve">Week </w:t>
      </w:r>
      <w:r>
        <w:rPr>
          <w:rFonts w:eastAsiaTheme="minorEastAsia"/>
        </w:rPr>
        <w:t xml:space="preserve">5 </w:t>
      </w:r>
      <w:r w:rsidR="009E66C1">
        <w:rPr>
          <w:rFonts w:eastAsiaTheme="minorEastAsia"/>
        </w:rPr>
        <w:t>and Week</w:t>
      </w:r>
      <w:r>
        <w:rPr>
          <w:rFonts w:eastAsiaTheme="minorEastAsia"/>
        </w:rPr>
        <w:t xml:space="preserve"> 6, the load would be more even across the six periods.</w:t>
      </w:r>
    </w:p>
    <w:p w:rsidR="009E66C1" w:rsidRDefault="007A5EF3" w:rsidP="007A5EF3">
      <w:pPr>
        <w:spacing w:after="0"/>
        <w:ind w:left="360"/>
      </w:pPr>
      <w:r>
        <w:t>Cognitive Domain: Comprehension</w:t>
      </w:r>
    </w:p>
    <w:p w:rsidR="002C2E7D" w:rsidRDefault="007A5EF3" w:rsidP="007A5EF3">
      <w:pPr>
        <w:spacing w:after="0"/>
        <w:ind w:left="360"/>
      </w:pPr>
      <w:r>
        <w:t>Difficulty Level: Medium</w:t>
      </w:r>
    </w:p>
    <w:p w:rsidR="002C2E7D" w:rsidRDefault="002C2E7D" w:rsidP="007A5EF3">
      <w:pPr>
        <w:spacing w:after="0"/>
        <w:rPr>
          <w:rFonts w:eastAsiaTheme="minorEastAsia"/>
        </w:rPr>
      </w:pPr>
    </w:p>
    <w:p w:rsidR="002C2E7D" w:rsidRDefault="002C2E7D" w:rsidP="007A5EF3">
      <w:pPr>
        <w:spacing w:after="0"/>
        <w:rPr>
          <w:rFonts w:eastAsiaTheme="minorEastAsia"/>
        </w:rPr>
      </w:pPr>
      <w:r>
        <w:rPr>
          <w:rFonts w:eastAsiaTheme="minorEastAsia"/>
        </w:rPr>
        <w:t>10a.</w:t>
      </w:r>
    </w:p>
    <w:tbl>
      <w:tblPr>
        <w:tblW w:w="6042" w:type="dxa"/>
        <w:tblInd w:w="-10" w:type="dxa"/>
        <w:tblLook w:val="04A0" w:firstRow="1" w:lastRow="0" w:firstColumn="1" w:lastColumn="0" w:noHBand="0" w:noVBand="1"/>
      </w:tblPr>
      <w:tblGrid>
        <w:gridCol w:w="1481"/>
        <w:gridCol w:w="781"/>
        <w:gridCol w:w="756"/>
        <w:gridCol w:w="756"/>
        <w:gridCol w:w="756"/>
        <w:gridCol w:w="756"/>
        <w:gridCol w:w="756"/>
      </w:tblGrid>
      <w:tr w:rsidR="002C2E7D" w:rsidRPr="00E820B5" w:rsidTr="007A5EF3">
        <w:trPr>
          <w:trHeight w:val="324"/>
        </w:trPr>
        <w:tc>
          <w:tcPr>
            <w:tcW w:w="60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Master Production Schedule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Week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6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Product Z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70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J(2)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140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K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70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L(2)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140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M(4)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600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600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920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560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120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N(2)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400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400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640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280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O(3)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480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210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P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70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Q(3)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600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600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720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960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420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 xml:space="preserve">Heat </w:t>
            </w:r>
            <w:r w:rsidR="009E66C1">
              <w:rPr>
                <w:bCs/>
                <w:color w:val="000000"/>
              </w:rPr>
              <w:t>t</w:t>
            </w:r>
            <w:r w:rsidRPr="00CE0D4B">
              <w:rPr>
                <w:bCs/>
                <w:color w:val="000000"/>
              </w:rPr>
              <w:t>reating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632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176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768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952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Machining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2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012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4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016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3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263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</w:t>
            </w:r>
            <w:r w:rsidR="009E66C1">
              <w:rPr>
                <w:color w:val="000000"/>
              </w:rPr>
              <w:t>,</w:t>
            </w:r>
            <w:r w:rsidRPr="00E820B5">
              <w:rPr>
                <w:color w:val="000000"/>
              </w:rPr>
              <w:t>757</w:t>
            </w:r>
          </w:p>
        </w:tc>
      </w:tr>
      <w:tr w:rsidR="002C2E7D" w:rsidRPr="00E820B5" w:rsidTr="007A5EF3">
        <w:trPr>
          <w:trHeight w:val="324"/>
        </w:trPr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Assembly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E7D" w:rsidRPr="00E820B5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E820B5">
              <w:rPr>
                <w:color w:val="000000"/>
              </w:rPr>
              <w:t>70</w:t>
            </w:r>
          </w:p>
        </w:tc>
      </w:tr>
    </w:tbl>
    <w:p w:rsidR="002C2E7D" w:rsidRDefault="002C2E7D" w:rsidP="007A5EF3">
      <w:pPr>
        <w:spacing w:after="0"/>
        <w:rPr>
          <w:rFonts w:eastAsiaTheme="minorEastAsia"/>
        </w:rPr>
      </w:pPr>
    </w:p>
    <w:p w:rsidR="002C2E7D" w:rsidRDefault="002C2E7D" w:rsidP="007A5EF3">
      <w:pPr>
        <w:spacing w:after="0"/>
        <w:rPr>
          <w:rFonts w:eastAsiaTheme="minorEastAsia"/>
        </w:rPr>
      </w:pPr>
      <w:r>
        <w:rPr>
          <w:rFonts w:eastAsiaTheme="minorEastAsia"/>
        </w:rPr>
        <w:lastRenderedPageBreak/>
        <w:t xml:space="preserve">10b. Demand in </w:t>
      </w:r>
      <w:r w:rsidR="009E66C1">
        <w:rPr>
          <w:rFonts w:eastAsiaTheme="minorEastAsia"/>
        </w:rPr>
        <w:t>W</w:t>
      </w:r>
      <w:r>
        <w:rPr>
          <w:rFonts w:eastAsiaTheme="minorEastAsia"/>
        </w:rPr>
        <w:t xml:space="preserve">eek 4 is 41% higher than average demand for the </w:t>
      </w:r>
      <w:r w:rsidR="009E66C1">
        <w:rPr>
          <w:rFonts w:eastAsiaTheme="minorEastAsia"/>
        </w:rPr>
        <w:t>6</w:t>
      </w:r>
      <w:r>
        <w:rPr>
          <w:rFonts w:eastAsiaTheme="minorEastAsia"/>
        </w:rPr>
        <w:t xml:space="preserve">-week period. Shifting the demand to </w:t>
      </w:r>
      <w:r w:rsidR="009E66C1">
        <w:rPr>
          <w:rFonts w:eastAsiaTheme="minorEastAsia"/>
        </w:rPr>
        <w:t>P</w:t>
      </w:r>
      <w:r>
        <w:rPr>
          <w:rFonts w:eastAsiaTheme="minorEastAsia"/>
        </w:rPr>
        <w:t xml:space="preserve">eriods 1, 2, and 6 from </w:t>
      </w:r>
      <w:r w:rsidR="009E66C1">
        <w:rPr>
          <w:rFonts w:eastAsiaTheme="minorEastAsia"/>
        </w:rPr>
        <w:t>P</w:t>
      </w:r>
      <w:r>
        <w:rPr>
          <w:rFonts w:eastAsiaTheme="minorEastAsia"/>
        </w:rPr>
        <w:t>eriods 3, 4, and 5 would look as follows</w:t>
      </w:r>
      <w:r w:rsidR="009E66C1">
        <w:rPr>
          <w:rFonts w:eastAsiaTheme="minorEastAsia"/>
        </w:rPr>
        <w:t>:</w:t>
      </w:r>
    </w:p>
    <w:p w:rsidR="002C2E7D" w:rsidRPr="00CE0D4B" w:rsidRDefault="002C2E7D" w:rsidP="007A5EF3">
      <w:pPr>
        <w:spacing w:after="0"/>
        <w:rPr>
          <w:rFonts w:eastAsiaTheme="minorEastAsia"/>
          <w:i/>
        </w:rPr>
      </w:pPr>
    </w:p>
    <w:tbl>
      <w:tblPr>
        <w:tblW w:w="711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900"/>
        <w:gridCol w:w="876"/>
        <w:gridCol w:w="876"/>
        <w:gridCol w:w="948"/>
        <w:gridCol w:w="900"/>
        <w:gridCol w:w="900"/>
      </w:tblGrid>
      <w:tr w:rsidR="002C2E7D" w:rsidRPr="009E66C1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i/>
                <w:color w:val="000000"/>
              </w:rPr>
            </w:pPr>
            <w:r w:rsidRPr="00CE0D4B">
              <w:rPr>
                <w:bCs/>
                <w:i/>
                <w:color w:val="000000"/>
              </w:rPr>
              <w:t>Week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1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2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3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i/>
                <w:color w:val="000000"/>
              </w:rPr>
            </w:pPr>
            <w:r w:rsidRPr="00CE0D4B">
              <w:rPr>
                <w:i/>
                <w:color w:val="000000"/>
              </w:rPr>
              <w:t>6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Product Z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J(2)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228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228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K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L(2)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228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228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M(4)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808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808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824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808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808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824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N(2)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452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452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456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452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452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456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O(3)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339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339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342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339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339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342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P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Q(3)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678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678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684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678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678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684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 xml:space="preserve">Heat </w:t>
            </w:r>
            <w:r w:rsidR="009E66C1">
              <w:rPr>
                <w:bCs/>
                <w:color w:val="000000"/>
              </w:rPr>
              <w:t>t</w:t>
            </w:r>
            <w:r w:rsidRPr="00CE0D4B">
              <w:rPr>
                <w:bCs/>
                <w:color w:val="000000"/>
              </w:rPr>
              <w:t>reating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536.8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536.8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550.4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536.8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536.8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550.4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Machining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836.3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836.3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861.4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836.3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836.3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2</w:t>
            </w:r>
            <w:r w:rsidR="00A54789">
              <w:rPr>
                <w:color w:val="000000"/>
              </w:rPr>
              <w:t>,</w:t>
            </w:r>
            <w:r w:rsidRPr="00050CA4">
              <w:rPr>
                <w:color w:val="000000"/>
              </w:rPr>
              <w:t>861.4</w:t>
            </w:r>
          </w:p>
        </w:tc>
      </w:tr>
      <w:tr w:rsidR="002C2E7D" w:rsidRPr="00050CA4" w:rsidTr="007A5EF3">
        <w:trPr>
          <w:trHeight w:val="324"/>
        </w:trPr>
        <w:tc>
          <w:tcPr>
            <w:tcW w:w="1710" w:type="dxa"/>
            <w:shd w:val="clear" w:color="auto" w:fill="auto"/>
            <w:vAlign w:val="center"/>
            <w:hideMark/>
          </w:tcPr>
          <w:p w:rsidR="002C2E7D" w:rsidRPr="00CE0D4B" w:rsidRDefault="008109F6" w:rsidP="007A5EF3">
            <w:pPr>
              <w:spacing w:after="0"/>
              <w:jc w:val="center"/>
              <w:rPr>
                <w:bCs/>
                <w:color w:val="000000"/>
              </w:rPr>
            </w:pPr>
            <w:r w:rsidRPr="00CE0D4B">
              <w:rPr>
                <w:bCs/>
                <w:color w:val="000000"/>
              </w:rPr>
              <w:t>Assembly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C2E7D" w:rsidRPr="00050CA4" w:rsidRDefault="002C2E7D" w:rsidP="007A5EF3">
            <w:pPr>
              <w:spacing w:after="0"/>
              <w:jc w:val="center"/>
              <w:rPr>
                <w:color w:val="000000"/>
              </w:rPr>
            </w:pPr>
            <w:r w:rsidRPr="00050CA4">
              <w:rPr>
                <w:color w:val="000000"/>
              </w:rPr>
              <w:t>114</w:t>
            </w:r>
          </w:p>
        </w:tc>
      </w:tr>
    </w:tbl>
    <w:p w:rsidR="00A54789" w:rsidRDefault="007A5EF3" w:rsidP="007A5EF3">
      <w:pPr>
        <w:spacing w:after="0"/>
        <w:ind w:left="360"/>
      </w:pPr>
      <w:r>
        <w:t>Cognitive Domain: Application</w:t>
      </w:r>
    </w:p>
    <w:p w:rsidR="002C2E7D" w:rsidRPr="00C93BE9" w:rsidRDefault="007A5EF3" w:rsidP="007A5EF3">
      <w:pPr>
        <w:spacing w:after="0"/>
        <w:ind w:left="360"/>
      </w:pPr>
      <w:r>
        <w:t>Difficulty Level: Hard</w:t>
      </w:r>
    </w:p>
    <w:p w:rsidR="001A69D7" w:rsidRDefault="001A69D7" w:rsidP="00CE0D4B">
      <w:pPr>
        <w:spacing w:after="0"/>
      </w:pPr>
    </w:p>
    <w:sectPr w:rsidR="001A69D7" w:rsidSect="003E708D">
      <w:headerReference w:type="default" r:id="rId19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1B2" w:rsidRDefault="00BC01B2">
      <w:r>
        <w:separator/>
      </w:r>
    </w:p>
  </w:endnote>
  <w:endnote w:type="continuationSeparator" w:id="0">
    <w:p w:rsidR="00BC01B2" w:rsidRDefault="00BC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1B2" w:rsidRDefault="00BC01B2">
      <w:r>
        <w:separator/>
      </w:r>
    </w:p>
  </w:footnote>
  <w:footnote w:type="continuationSeparator" w:id="0">
    <w:p w:rsidR="00BC01B2" w:rsidRDefault="00BC0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F3" w:rsidRDefault="007A5EF3" w:rsidP="003E708D">
    <w:pPr>
      <w:pStyle w:val="Header"/>
      <w:jc w:val="right"/>
    </w:pPr>
    <w:r>
      <w:t>Instructor Resource</w:t>
    </w:r>
  </w:p>
  <w:p w:rsidR="007A5EF3" w:rsidRDefault="007A5EF3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:rsidR="007A5EF3" w:rsidRPr="004762E3" w:rsidRDefault="007A5EF3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51295"/>
    <w:rsid w:val="00096F33"/>
    <w:rsid w:val="000F388C"/>
    <w:rsid w:val="00105ECF"/>
    <w:rsid w:val="00133E6C"/>
    <w:rsid w:val="00185227"/>
    <w:rsid w:val="001A69D7"/>
    <w:rsid w:val="001B761C"/>
    <w:rsid w:val="001F7343"/>
    <w:rsid w:val="00227074"/>
    <w:rsid w:val="002633A4"/>
    <w:rsid w:val="002643A2"/>
    <w:rsid w:val="00272B2E"/>
    <w:rsid w:val="002C2E7D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7148"/>
    <w:rsid w:val="0041308D"/>
    <w:rsid w:val="004762E3"/>
    <w:rsid w:val="00486A8A"/>
    <w:rsid w:val="004B17D5"/>
    <w:rsid w:val="004C7FAF"/>
    <w:rsid w:val="00500B36"/>
    <w:rsid w:val="0053536D"/>
    <w:rsid w:val="00542CC3"/>
    <w:rsid w:val="00547E24"/>
    <w:rsid w:val="005646CF"/>
    <w:rsid w:val="00582851"/>
    <w:rsid w:val="00593132"/>
    <w:rsid w:val="005F6A42"/>
    <w:rsid w:val="00616A17"/>
    <w:rsid w:val="006537C0"/>
    <w:rsid w:val="00661127"/>
    <w:rsid w:val="0067627F"/>
    <w:rsid w:val="006D1107"/>
    <w:rsid w:val="006E1D22"/>
    <w:rsid w:val="0072507A"/>
    <w:rsid w:val="007557A1"/>
    <w:rsid w:val="00761723"/>
    <w:rsid w:val="007A5EF3"/>
    <w:rsid w:val="007B2823"/>
    <w:rsid w:val="008109F6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9B58DA"/>
    <w:rsid w:val="009E5BCC"/>
    <w:rsid w:val="009E66C1"/>
    <w:rsid w:val="00A059F3"/>
    <w:rsid w:val="00A1465F"/>
    <w:rsid w:val="00A44E55"/>
    <w:rsid w:val="00A54789"/>
    <w:rsid w:val="00A84C45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B0C36"/>
    <w:rsid w:val="00BC01B2"/>
    <w:rsid w:val="00BE1AD7"/>
    <w:rsid w:val="00C048E3"/>
    <w:rsid w:val="00C460A1"/>
    <w:rsid w:val="00C55F1A"/>
    <w:rsid w:val="00C6457F"/>
    <w:rsid w:val="00C8654C"/>
    <w:rsid w:val="00CB2339"/>
    <w:rsid w:val="00CD1179"/>
    <w:rsid w:val="00CE0D4B"/>
    <w:rsid w:val="00CF3977"/>
    <w:rsid w:val="00CF39F3"/>
    <w:rsid w:val="00CF5F08"/>
    <w:rsid w:val="00D3007C"/>
    <w:rsid w:val="00D33536"/>
    <w:rsid w:val="00D37AF2"/>
    <w:rsid w:val="00D46302"/>
    <w:rsid w:val="00D667AA"/>
    <w:rsid w:val="00D8701F"/>
    <w:rsid w:val="00DA246F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CommentReference">
    <w:name w:val="annotation reference"/>
    <w:basedOn w:val="DefaultParagraphFont"/>
    <w:rsid w:val="009E66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66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66C1"/>
  </w:style>
  <w:style w:type="paragraph" w:styleId="CommentSubject">
    <w:name w:val="annotation subject"/>
    <w:basedOn w:val="CommentText"/>
    <w:next w:val="CommentText"/>
    <w:link w:val="CommentSubjectChar"/>
    <w:rsid w:val="009E66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66C1"/>
    <w:rPr>
      <w:b/>
      <w:bCs/>
    </w:rPr>
  </w:style>
  <w:style w:type="paragraph" w:styleId="Revision">
    <w:name w:val="Revision"/>
    <w:hidden/>
    <w:uiPriority w:val="99"/>
    <w:semiHidden/>
    <w:rsid w:val="009E66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CommentReference">
    <w:name w:val="annotation reference"/>
    <w:basedOn w:val="DefaultParagraphFont"/>
    <w:rsid w:val="009E66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66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66C1"/>
  </w:style>
  <w:style w:type="paragraph" w:styleId="CommentSubject">
    <w:name w:val="annotation subject"/>
    <w:basedOn w:val="CommentText"/>
    <w:next w:val="CommentText"/>
    <w:link w:val="CommentSubjectChar"/>
    <w:rsid w:val="009E66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66C1"/>
    <w:rPr>
      <w:b/>
      <w:bCs/>
    </w:rPr>
  </w:style>
  <w:style w:type="paragraph" w:styleId="Revision">
    <w:name w:val="Revision"/>
    <w:hidden/>
    <w:uiPriority w:val="99"/>
    <w:semiHidden/>
    <w:rsid w:val="009E66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40" b="0" i="0" u="none" strike="noStrike" kern="1200" spc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i="1"/>
              <a:t>Load Profile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'16S'!$A$105</c:f>
              <c:strCache>
                <c:ptCount val="1"/>
                <c:pt idx="0">
                  <c:v>Processing load in hours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'16S'!$B$105:$I$105</c:f>
              <c:numCache>
                <c:formatCode>General</c:formatCode>
                <c:ptCount val="8"/>
                <c:pt idx="0">
                  <c:v>240</c:v>
                </c:pt>
                <c:pt idx="1">
                  <c:v>210</c:v>
                </c:pt>
                <c:pt idx="2">
                  <c:v>90</c:v>
                </c:pt>
                <c:pt idx="3">
                  <c:v>135</c:v>
                </c:pt>
                <c:pt idx="4">
                  <c:v>180</c:v>
                </c:pt>
                <c:pt idx="5">
                  <c:v>150</c:v>
                </c:pt>
                <c:pt idx="6">
                  <c:v>165</c:v>
                </c:pt>
                <c:pt idx="7">
                  <c:v>210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56F-4E89-A802-0E6A1566DD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2980864"/>
        <c:axId val="62982400"/>
      </c:barChart>
      <c:lineChart>
        <c:grouping val="standard"/>
        <c:varyColors val="0"/>
        <c:ser>
          <c:idx val="1"/>
          <c:order val="1"/>
          <c:tx>
            <c:strRef>
              <c:f>'16S'!$A$106</c:f>
              <c:strCache>
                <c:ptCount val="1"/>
                <c:pt idx="0">
                  <c:v>Available capacity in hours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'16S'!$B$106:$I$106</c:f>
              <c:numCache>
                <c:formatCode>General</c:formatCode>
                <c:ptCount val="8"/>
                <c:pt idx="0">
                  <c:v>160</c:v>
                </c:pt>
                <c:pt idx="1">
                  <c:v>160</c:v>
                </c:pt>
                <c:pt idx="2">
                  <c:v>160</c:v>
                </c:pt>
                <c:pt idx="3">
                  <c:v>160</c:v>
                </c:pt>
                <c:pt idx="4">
                  <c:v>160</c:v>
                </c:pt>
                <c:pt idx="5">
                  <c:v>160</c:v>
                </c:pt>
                <c:pt idx="6">
                  <c:v>160</c:v>
                </c:pt>
                <c:pt idx="7">
                  <c:v>160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56F-4E89-A802-0E6A1566DD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980864"/>
        <c:axId val="62982400"/>
      </c:lineChart>
      <c:catAx>
        <c:axId val="6298086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2982400"/>
        <c:crosses val="autoZero"/>
        <c:auto val="1"/>
        <c:lblAlgn val="ctr"/>
        <c:lblOffset val="100"/>
        <c:noMultiLvlLbl val="0"/>
      </c:catAx>
      <c:valAx>
        <c:axId val="62982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2980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6111111111111149E-2"/>
          <c:y val="0.87890237678623506"/>
          <c:w val="0.9"/>
          <c:h val="9.09643239039566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i="1"/>
              <a:t>Load Profile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'16S'!$A$132</c:f>
              <c:strCache>
                <c:ptCount val="1"/>
                <c:pt idx="0">
                  <c:v>Sanding Demand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'16S'!$B$132:$E$132</c:f>
              <c:numCache>
                <c:formatCode>General</c:formatCode>
                <c:ptCount val="4"/>
                <c:pt idx="0">
                  <c:v>67</c:v>
                </c:pt>
                <c:pt idx="1">
                  <c:v>97.5</c:v>
                </c:pt>
                <c:pt idx="2">
                  <c:v>157</c:v>
                </c:pt>
                <c:pt idx="3">
                  <c:v>118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667-4CA0-B6C9-F7C938B2A0AD}"/>
            </c:ext>
          </c:extLst>
        </c:ser>
        <c:ser>
          <c:idx val="1"/>
          <c:order val="1"/>
          <c:tx>
            <c:strRef>
              <c:f>'16S'!$A$133</c:f>
              <c:strCache>
                <c:ptCount val="1"/>
                <c:pt idx="0">
                  <c:v>Painting Demand</c:v>
                </c:pt>
              </c:strCache>
            </c:strRef>
          </c:tx>
          <c:spPr>
            <a:pattFill prst="wdDnDiag">
              <a:fgClr>
                <a:srgbClr val="FFC000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val>
            <c:numRef>
              <c:f>'16S'!$B$133:$E$133</c:f>
              <c:numCache>
                <c:formatCode>General</c:formatCode>
                <c:ptCount val="4"/>
                <c:pt idx="0">
                  <c:v>100</c:v>
                </c:pt>
                <c:pt idx="1">
                  <c:v>142.5</c:v>
                </c:pt>
                <c:pt idx="2">
                  <c:v>227.5</c:v>
                </c:pt>
                <c:pt idx="3">
                  <c:v>168.75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667-4CA0-B6C9-F7C938B2A0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59936"/>
        <c:axId val="62443904"/>
      </c:barChart>
      <c:lineChart>
        <c:grouping val="standard"/>
        <c:varyColors val="0"/>
        <c:ser>
          <c:idx val="2"/>
          <c:order val="2"/>
          <c:tx>
            <c:strRef>
              <c:f>'16S'!$A$134</c:f>
              <c:strCache>
                <c:ptCount val="1"/>
                <c:pt idx="0">
                  <c:v>Sanding Capacity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'16S'!$B$134:$E$134</c:f>
              <c:numCache>
                <c:formatCode>General</c:formatCode>
                <c:ptCount val="4"/>
                <c:pt idx="0">
                  <c:v>35.328000000000003</c:v>
                </c:pt>
                <c:pt idx="1">
                  <c:v>35.328000000000003</c:v>
                </c:pt>
                <c:pt idx="2">
                  <c:v>35.328000000000003</c:v>
                </c:pt>
                <c:pt idx="3">
                  <c:v>35.328000000000003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667-4CA0-B6C9-F7C938B2A0AD}"/>
            </c:ext>
          </c:extLst>
        </c:ser>
        <c:ser>
          <c:idx val="3"/>
          <c:order val="3"/>
          <c:tx>
            <c:strRef>
              <c:f>'16S'!$A$135</c:f>
              <c:strCache>
                <c:ptCount val="1"/>
                <c:pt idx="0">
                  <c:v>Painting Capacity</c:v>
                </c:pt>
              </c:strCache>
            </c:strRef>
          </c:tx>
          <c:spPr>
            <a:ln w="28575" cap="rnd">
              <a:solidFill>
                <a:schemeClr val="accent4"/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'16S'!$B$135:$E$135</c:f>
              <c:numCache>
                <c:formatCode>General</c:formatCode>
                <c:ptCount val="4"/>
                <c:pt idx="0">
                  <c:v>35.328000000000003</c:v>
                </c:pt>
                <c:pt idx="1">
                  <c:v>35.328000000000003</c:v>
                </c:pt>
                <c:pt idx="2">
                  <c:v>35.328000000000003</c:v>
                </c:pt>
                <c:pt idx="3">
                  <c:v>35.328000000000003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667-4CA0-B6C9-F7C938B2A0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959936"/>
        <c:axId val="62443904"/>
      </c:lineChart>
      <c:catAx>
        <c:axId val="5995993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2443904"/>
        <c:crosses val="autoZero"/>
        <c:auto val="1"/>
        <c:lblAlgn val="ctr"/>
        <c:lblOffset val="100"/>
        <c:noMultiLvlLbl val="0"/>
      </c:catAx>
      <c:valAx>
        <c:axId val="624439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959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4DBFF-0C5B-43DA-9B08-2197E5B5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6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5495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2017-02-23T22:30:00Z</dcterms:created>
  <dcterms:modified xsi:type="dcterms:W3CDTF">2017-02-23T22:30:00Z</dcterms:modified>
</cp:coreProperties>
</file>